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E8" w:rsidRPr="00CE0900" w:rsidRDefault="00EB6EE8" w:rsidP="00CE0900">
      <w:pPr>
        <w:spacing w:after="0" w:line="336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B6EE8">
        <w:rPr>
          <w:rFonts w:ascii="Arial" w:eastAsia="Times New Roman" w:hAnsi="Arial" w:cs="Arial"/>
          <w:color w:val="000000"/>
          <w:sz w:val="28"/>
          <w:szCs w:val="28"/>
        </w:rPr>
        <w:br/>
      </w:r>
      <w:hyperlink r:id="rId5" w:tooltip="recunoastere-studii-cetateni-europeni-admitere-master-doctorat-DPPD" w:history="1">
        <w:proofErr w:type="spellStart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Recunoaşterea</w:t>
        </w:r>
        <w:proofErr w:type="spellEnd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 xml:space="preserve"> </w:t>
        </w:r>
        <w:proofErr w:type="spellStart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studiilor</w:t>
        </w:r>
        <w:proofErr w:type="spellEnd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 xml:space="preserve"> </w:t>
        </w:r>
        <w:proofErr w:type="spellStart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cetăţenilor</w:t>
        </w:r>
        <w:proofErr w:type="spellEnd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 xml:space="preserve"> </w:t>
        </w:r>
        <w:proofErr w:type="spellStart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europeni</w:t>
        </w:r>
        <w:proofErr w:type="spellEnd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 xml:space="preserve"> </w:t>
        </w:r>
        <w:proofErr w:type="spellStart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în</w:t>
        </w:r>
        <w:proofErr w:type="spellEnd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 xml:space="preserve"> </w:t>
        </w:r>
        <w:proofErr w:type="spellStart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vederea</w:t>
        </w:r>
        <w:proofErr w:type="spellEnd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 xml:space="preserve"> </w:t>
        </w:r>
        <w:proofErr w:type="spellStart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admiterii</w:t>
        </w:r>
        <w:proofErr w:type="spellEnd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 xml:space="preserve"> la </w:t>
        </w:r>
        <w:proofErr w:type="spellStart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studii</w:t>
        </w:r>
        <w:proofErr w:type="spellEnd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 xml:space="preserve"> </w:t>
        </w:r>
        <w:proofErr w:type="spellStart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universitare</w:t>
        </w:r>
        <w:proofErr w:type="spellEnd"/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 xml:space="preserve"> de master</w:t>
        </w:r>
      </w:hyperlink>
    </w:p>
    <w:p w:rsidR="00EB6EE8" w:rsidRPr="00CE0900" w:rsidRDefault="00EB6EE8" w:rsidP="00CE0900">
      <w:pPr>
        <w:spacing w:after="0" w:line="336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1"/>
      </w:tblGrid>
      <w:tr w:rsidR="00EB6EE8" w:rsidRPr="00CE0900" w:rsidTr="00EB6EE8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Ind w:w="24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EB6EE8" w:rsidRPr="00CE0900">
              <w:tc>
                <w:tcPr>
                  <w:tcW w:w="0" w:type="auto"/>
                  <w:tcBorders>
                    <w:top w:val="single" w:sz="6" w:space="0" w:color="111111"/>
                    <w:left w:val="single" w:sz="6" w:space="0" w:color="111111"/>
                    <w:bottom w:val="single" w:sz="6" w:space="0" w:color="111111"/>
                    <w:right w:val="single" w:sz="6" w:space="0" w:color="111111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B6EE8" w:rsidRPr="00CE0900" w:rsidRDefault="00EB6EE8" w:rsidP="00CE0900">
                  <w:pPr>
                    <w:spacing w:before="192" w:after="192" w:line="432" w:lineRule="atLeast"/>
                    <w:jc w:val="center"/>
                    <w:rPr>
                      <w:rFonts w:ascii="Arial" w:eastAsia="Times New Roman" w:hAnsi="Arial" w:cs="Arial"/>
                      <w:color w:val="0044BB"/>
                      <w:sz w:val="28"/>
                      <w:szCs w:val="28"/>
                    </w:rPr>
                  </w:pP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Pentru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înscrierea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la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studii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în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anul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universitar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2016/2017,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dosarele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pentru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recunoașterea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studiilor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cetățenilor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români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și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din state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membre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ale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Uniunii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Europene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, ale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Spațiului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Economic European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și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din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Confederația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Elvețiană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se transmit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numai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către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universități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la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Centrul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Național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Recunoaștere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și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Echivalare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a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Diplomelor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(CNRED) –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Ministerul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Educației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Naționale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și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Cercetării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Științifice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prin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poștă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sau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printr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-un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delegat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 xml:space="preserve"> al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0044BB"/>
                      <w:sz w:val="28"/>
                      <w:szCs w:val="28"/>
                    </w:rPr>
                    <w:t>universității</w:t>
                  </w:r>
                  <w:proofErr w:type="spellEnd"/>
                  <w:r w:rsidR="00CE0900" w:rsidRPr="00CE0900">
                    <w:rPr>
                      <w:rFonts w:ascii="Arial" w:eastAsia="Times New Roman" w:hAnsi="Arial" w:cs="Arial"/>
                      <w:color w:val="0044BB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B6EE8" w:rsidRPr="00CE0900" w:rsidRDefault="00EB6EE8" w:rsidP="00CE0900">
            <w:pPr>
              <w:spacing w:before="192" w:after="192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EB6EE8" w:rsidRPr="00CE0900" w:rsidRDefault="00EB6EE8" w:rsidP="00CE0900">
      <w:pPr>
        <w:spacing w:after="0" w:line="336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671"/>
      </w:tblGrid>
      <w:tr w:rsidR="00EB6EE8" w:rsidRPr="00CE0900" w:rsidTr="00EB6EE8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6EE8" w:rsidRPr="00CE0900" w:rsidRDefault="00EB6EE8" w:rsidP="00CE0900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E0900"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04800" cy="304800"/>
                  <wp:effectExtent l="0" t="0" r="0" b="0"/>
                  <wp:docPr id="1" name="Picture 1" descr="http://cnred.edu.ro/logo/pdf.gif">
                    <a:hlinkClick xmlns:a="http://schemas.openxmlformats.org/drawingml/2006/main" r:id="rId5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nred.edu.ro/logo/pdf.gif">
                            <a:hlinkClick r:id="rId5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6EE8" w:rsidRPr="00CE0900" w:rsidRDefault="00CE0900" w:rsidP="00CE0900">
            <w:pPr>
              <w:spacing w:before="192" w:after="192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hyperlink r:id="rId7" w:tooltip="OM-5269-2015" w:history="1"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Ordinul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Ministrului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educaţiei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şi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cercetării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ştiinţifice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nr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. 5269 / 2015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privind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aprobarea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Metodologiei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de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recunoaştere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şi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echivalare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a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diplomelor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şi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certificatelor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obţinute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la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absolvirea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studiilor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universitare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de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nivel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licenţă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, master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sau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postuniversitare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la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instituţii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acreditate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de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învăţământ</w:t>
              </w:r>
              <w:proofErr w:type="spellEnd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 xml:space="preserve"> superior din </w:t>
              </w:r>
              <w:proofErr w:type="spellStart"/>
              <w:r w:rsidR="00EB6EE8" w:rsidRPr="00CE0900">
                <w:rPr>
                  <w:rFonts w:ascii="Arial" w:eastAsia="Times New Roman" w:hAnsi="Arial" w:cs="Arial"/>
                  <w:b/>
                  <w:bCs/>
                  <w:color w:val="000000"/>
                  <w:sz w:val="28"/>
                  <w:szCs w:val="28"/>
                </w:rPr>
                <w:t>străinătate</w:t>
              </w:r>
              <w:proofErr w:type="spellEnd"/>
            </w:hyperlink>
          </w:p>
        </w:tc>
      </w:tr>
    </w:tbl>
    <w:p w:rsidR="00EB6EE8" w:rsidRPr="00CE0900" w:rsidRDefault="00EB6EE8" w:rsidP="00CE0900">
      <w:pPr>
        <w:spacing w:after="0" w:line="336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:rsidR="00EB6EE8" w:rsidRPr="00CE0900" w:rsidRDefault="007571C7" w:rsidP="00CE0900">
      <w:pPr>
        <w:pBdr>
          <w:bottom w:val="dotted" w:sz="6" w:space="2" w:color="666666"/>
        </w:pBdr>
        <w:spacing w:before="100" w:beforeAutospacing="1" w:after="100" w:afterAutospacing="1" w:line="336" w:lineRule="atLeast"/>
        <w:outlineLvl w:val="2"/>
        <w:rPr>
          <w:rFonts w:ascii="Arial" w:eastAsia="Times New Roman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CE0900">
        <w:rPr>
          <w:rFonts w:ascii="Arial" w:eastAsia="Times New Roman" w:hAnsi="Arial" w:cs="Arial"/>
          <w:b/>
          <w:bCs/>
          <w:color w:val="002060"/>
          <w:sz w:val="28"/>
          <w:szCs w:val="28"/>
          <w:shd w:val="clear" w:color="auto" w:fill="FFFFFF"/>
        </w:rPr>
        <w:t>ACTE NECESARE</w:t>
      </w:r>
      <w:hyperlink r:id="rId8" w:tooltip="Informaţiile pe care le căutaţi în pagina 'recunoastere-studii-cetateni-europeni-admitere-master-doctorat' vor fi publicate în perioada următoare." w:history="1"/>
    </w:p>
    <w:p w:rsidR="00EB6EE8" w:rsidRPr="00CE0900" w:rsidRDefault="00CE0900" w:rsidP="00CE0900">
      <w:pPr>
        <w:numPr>
          <w:ilvl w:val="0"/>
          <w:numId w:val="1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hyperlink r:id="rId9" w:tooltip="cerere-recunoastere-studii-cetateni-europeni-admitere-master-doctorat" w:history="1">
        <w:proofErr w:type="spellStart"/>
        <w:r w:rsidR="00EB6EE8"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  <w:shd w:val="clear" w:color="auto" w:fill="FFFFFF"/>
          </w:rPr>
          <w:t>Cerere</w:t>
        </w:r>
        <w:proofErr w:type="spellEnd"/>
        <w:r w:rsidR="00EB6EE8"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  <w:shd w:val="clear" w:color="auto" w:fill="FFFFFF"/>
          </w:rPr>
          <w:t xml:space="preserve"> </w:t>
        </w:r>
        <w:proofErr w:type="spellStart"/>
        <w:r w:rsidR="00EB6EE8"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  <w:shd w:val="clear" w:color="auto" w:fill="FFFFFF"/>
          </w:rPr>
          <w:t>tipizată</w:t>
        </w:r>
        <w:proofErr w:type="spellEnd"/>
      </w:hyperlink>
    </w:p>
    <w:p w:rsidR="00CE0900" w:rsidRPr="00CE0900" w:rsidRDefault="00EB6EE8" w:rsidP="00CE0900">
      <w:pPr>
        <w:numPr>
          <w:ilvl w:val="2"/>
          <w:numId w:val="1"/>
        </w:num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documentul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tipizat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poate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descărcat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adresa</w:t>
      </w:r>
      <w:proofErr w:type="spellEnd"/>
      <w:r w:rsidR="007571C7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hyperlink r:id="rId10" w:tgtFrame="_blank" w:tooltip="External link to http://cnred.edu.ro/pdf/cerere-recunoastere-studii-cetateni-europeni-master-doctorat-DPPD_2016.pdf" w:history="1">
        <w:r w:rsidRPr="00CE0900">
          <w:rPr>
            <w:rFonts w:ascii="Arial" w:eastAsia="Times New Roman" w:hAnsi="Arial" w:cs="Arial"/>
            <w:color w:val="000000"/>
            <w:sz w:val="28"/>
            <w:szCs w:val="28"/>
            <w:u w:val="single"/>
            <w:shd w:val="clear" w:color="auto" w:fill="FFFFFF"/>
          </w:rPr>
          <w:t>http://cnred.edu.ro/pdf/cerere-recunoastere-studii-cetateni-europeni-master-doctorat-DPPD_2016.pdf</w:t>
        </w:r>
      </w:hyperlink>
    </w:p>
    <w:p w:rsidR="00EB6EE8" w:rsidRPr="00CE0900" w:rsidRDefault="00EB6EE8" w:rsidP="00CE0900">
      <w:pPr>
        <w:numPr>
          <w:ilvl w:val="0"/>
          <w:numId w:val="1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Actul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studii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urmează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a fi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supus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recunoaşterii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</w:p>
    <w:p w:rsidR="00EB6EE8" w:rsidRPr="00CE0900" w:rsidRDefault="00EB6EE8" w:rsidP="00D1128E">
      <w:pPr>
        <w:numPr>
          <w:ilvl w:val="2"/>
          <w:numId w:val="1"/>
        </w:numPr>
        <w:spacing w:before="100" w:beforeAutospacing="1" w:after="100" w:afterAutospacing="1" w:line="336" w:lineRule="atLeast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şi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traducere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legalizată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>sau</w:t>
      </w:r>
      <w:proofErr w:type="spellEnd"/>
      <w:r w:rsid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legalizată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dacă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actul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studii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este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redactat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limba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română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CE0900" w:rsidRDefault="00EB6EE8" w:rsidP="00CE0900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conform art. 9(4) din </w:t>
      </w:r>
      <w:proofErr w:type="spellStart"/>
      <w:r w:rsidR="00CE0900" w:rsidRPr="00CE0900">
        <w:fldChar w:fldCharType="begin"/>
      </w:r>
      <w:r w:rsidR="00CE0900" w:rsidRPr="00CE0900">
        <w:instrText xml:space="preserve"> HYPERLINK "javascript:;" \o "OM-5269-2015" </w:instrText>
      </w:r>
      <w:r w:rsidR="00CE0900" w:rsidRPr="00CE0900">
        <w:fldChar w:fldCharType="separate"/>
      </w:r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Metodologie</w:t>
      </w:r>
      <w:r w:rsidR="00CE0900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  <w:proofErr w:type="spellEnd"/>
    </w:p>
    <w:p w:rsidR="00CE0900" w:rsidRDefault="00CE0900" w:rsidP="00CE090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pentru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diplomele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din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Republica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Moldova nu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este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necesară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apostilarea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sau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supralegalizarea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;</w:t>
      </w:r>
    </w:p>
    <w:p w:rsidR="00CE0900" w:rsidRDefault="00CE0900" w:rsidP="00CE090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diplomele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spellStart"/>
      <w:r w:rsidRPr="00CE0900">
        <w:fldChar w:fldCharType="begin"/>
      </w:r>
      <w:r w:rsidRPr="00CE0900">
        <w:instrText xml:space="preserve"> HYPERLINK "http://www.edu.md/ro/verifica-diploma" \t "_blank" \o "External link to http://www.edu.md/ro/verifica-diploma" </w:instrText>
      </w:r>
      <w:r w:rsidRPr="00CE0900">
        <w:fldChar w:fldCharType="separate"/>
      </w:r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emise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anterior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anului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2008</w:t>
      </w:r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fldChar w:fldCharType="end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vor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fi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însoţite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de </w:t>
      </w:r>
      <w:proofErr w:type="spellStart"/>
      <w:r w:rsidRPr="00CE0900">
        <w:fldChar w:fldCharType="begin"/>
      </w:r>
      <w:r w:rsidRPr="00CE0900">
        <w:instrText xml:space="preserve"> HYPERLINK "http://www.edu.md/ro/autentificarea-actelor-de-studii/" \t "_blank" \o "External link to http://www.edu.md/ro/autentificarea-actelor-de-studii/" </w:instrText>
      </w:r>
      <w:r w:rsidRPr="00CE0900">
        <w:fldChar w:fldCharType="separate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>Adeverinţa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>autenticitate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>eliberată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>Ministerul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>Educaţiei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din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>Republica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Moldova</w:t>
      </w:r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fldChar w:fldCharType="end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în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original</w:t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;</w:t>
      </w:r>
    </w:p>
    <w:p w:rsidR="00CE0900" w:rsidRDefault="00CE0900" w:rsidP="00CE090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actele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studii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supuse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</w:rPr>
        <w:t>echivalării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sau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recunoașterii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diplomele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originale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trebuie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să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vizate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cu </w:t>
      </w:r>
      <w:proofErr w:type="spellStart"/>
      <w:r w:rsidRPr="00CE0900">
        <w:fldChar w:fldCharType="begin"/>
      </w:r>
      <w:r w:rsidRPr="00CE0900">
        <w:instrText xml:space="preserve"> HYPERLINK "javascript:;" \o "Apostila-de-la-Haga" </w:instrText>
      </w:r>
      <w:r w:rsidRPr="00CE0900">
        <w:fldChar w:fldCharType="separate"/>
      </w:r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Apostila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Haga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pentru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E0900">
        <w:fldChar w:fldCharType="begin"/>
      </w:r>
      <w:r w:rsidRPr="00CE0900">
        <w:instrText xml:space="preserve"> HYPERLINK "javascript:;" \o "statele-parti-la-Conventia-de-la-Haga" </w:instrText>
      </w:r>
      <w:r w:rsidRPr="00CE0900">
        <w:fldChar w:fldCharType="separate"/>
      </w:r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statele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care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sunt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părţi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ale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Convenţiei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privind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Apostila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Haga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de </w:t>
      </w:r>
      <w:proofErr w:type="spellStart"/>
      <w:r w:rsidRPr="00CE0900">
        <w:fldChar w:fldCharType="begin"/>
      </w:r>
      <w:r w:rsidRPr="00CE0900">
        <w:instrText xml:space="preserve"> HYPERLINK "javascript:;" \o "Autoritatile-competente-sa-aplice-Apostila-de-la-Haga" </w:instrText>
      </w:r>
      <w:r w:rsidRPr="00CE0900">
        <w:fldChar w:fldCharType="separate"/>
      </w:r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autorităţile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competente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ţările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emitente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;</w:t>
      </w:r>
    </w:p>
    <w:p w:rsidR="00CE0900" w:rsidRDefault="00CE0900" w:rsidP="00CE090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pentru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E0900">
        <w:fldChar w:fldCharType="begin"/>
      </w:r>
      <w:r w:rsidRPr="00CE0900">
        <w:instrText xml:space="preserve"> HYPERLINK "javascript:;" \o "statele-membre-UE" </w:instrText>
      </w:r>
      <w:r w:rsidRPr="00CE0900">
        <w:fldChar w:fldCharType="separate"/>
      </w:r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statele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membre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UE</w:t>
      </w:r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vor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vizate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cu </w:t>
      </w:r>
      <w:proofErr w:type="spellStart"/>
      <w:r w:rsidRPr="00CE0900">
        <w:fldChar w:fldCharType="begin"/>
      </w:r>
      <w:r w:rsidRPr="00CE0900">
        <w:instrText xml:space="preserve"> HYPERLINK "javascript:;" \o "Apostila-de-la-Haga" </w:instrText>
      </w:r>
      <w:r w:rsidRPr="00CE0900">
        <w:fldChar w:fldCharType="separate"/>
      </w:r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Apostila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Convenţiei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Haga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doar</w:t>
      </w:r>
      <w:proofErr w:type="spellEnd"/>
      <w:r w:rsidR="00CE60F7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diplomele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originale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 din Italia,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Grecia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Spania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Portugalia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şi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Cipru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;</w:t>
      </w:r>
    </w:p>
    <w:p w:rsidR="00CE0900" w:rsidRDefault="00CE0900" w:rsidP="00CE090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pentru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celelalte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state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actele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studii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diplomele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originale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vor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fi </w:t>
      </w:r>
      <w:proofErr w:type="spellStart"/>
      <w:r w:rsidRPr="00CE0900">
        <w:fldChar w:fldCharType="begin"/>
      </w:r>
      <w:r w:rsidRPr="00CE0900">
        <w:instrText xml:space="preserve"> HYPERLINK "javascript:;" \o "Supralegalizare" </w:instrText>
      </w:r>
      <w:r w:rsidRPr="00CE0900">
        <w:fldChar w:fldCharType="separate"/>
      </w:r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supralegalizate</w:t>
      </w:r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sau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vor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însoţite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Adeverinţa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autenticitate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emisă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către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autorităţile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competente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ţara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provenienţă;</w:t>
      </w:r>
      <w:proofErr w:type="spellEnd"/>
    </w:p>
    <w:p w:rsidR="00CE0900" w:rsidRDefault="00CE0900" w:rsidP="00CE090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diplomele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originale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emise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statele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care NU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sunt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părţi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ale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Convenţiei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privind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Apostila</w:t>
      </w:r>
      <w:proofErr w:type="spellEnd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Haga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vor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fi </w:t>
      </w:r>
      <w:proofErr w:type="spellStart"/>
      <w:r w:rsidRPr="00CE0900">
        <w:fldChar w:fldCharType="begin"/>
      </w:r>
      <w:r w:rsidRPr="00CE0900">
        <w:instrText xml:space="preserve"> HYPERLINK "javascript:;" \o "Supralegalizare" </w:instrText>
      </w:r>
      <w:r w:rsidRPr="00CE0900">
        <w:fldChar w:fldCharType="separate"/>
      </w:r>
      <w:r w:rsidR="00EB6EE8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supralegalizate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 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către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Ministerul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Învăţământului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Ministerul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Afacerilor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Externe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ţara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emitentă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Ambasada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/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Oficiul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Consular al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României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ţara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respectivă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și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Ministerul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Afacerilor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Externe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România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;</w:t>
      </w:r>
    </w:p>
    <w:p w:rsidR="00EB6EE8" w:rsidRPr="00CE0900" w:rsidRDefault="00CE0900" w:rsidP="00CE0900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Scutirea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supralegalizare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este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permisa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temeiul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legii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al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unui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tratat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internațional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la care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România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este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parte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sau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bază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reciprocitate</w:t>
      </w:r>
      <w:proofErr w:type="spellEnd"/>
      <w:r w:rsidR="00EB6EE8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</w:p>
    <w:p w:rsidR="00EB6EE8" w:rsidRPr="00CE0900" w:rsidRDefault="00EB6EE8" w:rsidP="00CE0900">
      <w:pPr>
        <w:numPr>
          <w:ilvl w:val="0"/>
          <w:numId w:val="1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Foaia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matricolă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>/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suplimentul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la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diplomă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sau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orice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alt document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studiu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din care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rezulte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parcursul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școlar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</w:p>
    <w:p w:rsidR="00EB6EE8" w:rsidRPr="00CE0900" w:rsidRDefault="00EB6EE8" w:rsidP="00CE0900">
      <w:pPr>
        <w:numPr>
          <w:ilvl w:val="2"/>
          <w:numId w:val="1"/>
        </w:num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şi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traducere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legalizată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sau</w:t>
      </w:r>
      <w:proofErr w:type="spellEnd"/>
    </w:p>
    <w:p w:rsidR="00EB6EE8" w:rsidRPr="00CE0900" w:rsidRDefault="00EB6EE8" w:rsidP="00CE0900">
      <w:pPr>
        <w:numPr>
          <w:ilvl w:val="2"/>
          <w:numId w:val="1"/>
        </w:num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legalizată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dacă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actul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studii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este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redactat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limba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română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);</w:t>
      </w:r>
    </w:p>
    <w:p w:rsidR="00EB6EE8" w:rsidRPr="00CE0900" w:rsidRDefault="00EB6EE8" w:rsidP="00CE0900">
      <w:pPr>
        <w:numPr>
          <w:ilvl w:val="0"/>
          <w:numId w:val="1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Documentul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personal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identificare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simplă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</w:p>
    <w:p w:rsidR="00EB6EE8" w:rsidRPr="00CE0900" w:rsidRDefault="00EB6EE8" w:rsidP="00CE0900">
      <w:pPr>
        <w:numPr>
          <w:ilvl w:val="2"/>
          <w:numId w:val="1"/>
        </w:num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paşaport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după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paginile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1, 2, 3, 4</w:t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sau</w:t>
      </w:r>
      <w:proofErr w:type="spellEnd"/>
    </w:p>
    <w:p w:rsidR="00EB6EE8" w:rsidRPr="00CE0900" w:rsidRDefault="00EB6EE8" w:rsidP="00CE0900">
      <w:pPr>
        <w:numPr>
          <w:ilvl w:val="2"/>
          <w:numId w:val="1"/>
        </w:num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alt act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identitate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;</w:t>
      </w:r>
    </w:p>
    <w:p w:rsidR="00EB6EE8" w:rsidRPr="00CE0900" w:rsidRDefault="00EB6EE8" w:rsidP="00CE0900">
      <w:pPr>
        <w:numPr>
          <w:ilvl w:val="0"/>
          <w:numId w:val="1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Diploma care 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dat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acces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la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programul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studii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pentru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care se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solicită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echivalarea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recunoașterea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</w:p>
    <w:p w:rsidR="00EB6EE8" w:rsidRPr="00CE0900" w:rsidRDefault="00EB6EE8" w:rsidP="00CE0900">
      <w:pPr>
        <w:numPr>
          <w:ilvl w:val="2"/>
          <w:numId w:val="1"/>
        </w:num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şi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traducere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legalizată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,</w:t>
      </w:r>
    </w:p>
    <w:p w:rsidR="00EB6EE8" w:rsidRPr="00CE0900" w:rsidRDefault="00EB6EE8" w:rsidP="00CE0900">
      <w:pPr>
        <w:numPr>
          <w:ilvl w:val="2"/>
          <w:numId w:val="1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legalizată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dacă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actul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studii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este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redactat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limba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română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) 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sau</w:t>
      </w:r>
      <w:proofErr w:type="spellEnd"/>
    </w:p>
    <w:p w:rsidR="00EB6EE8" w:rsidRPr="00CE0900" w:rsidRDefault="00EB6EE8" w:rsidP="00CE090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atestatul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echivalare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sau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recunoaștere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obținut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anterior,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</w:p>
    <w:bookmarkEnd w:id="0"/>
    <w:p w:rsidR="00EB6EE8" w:rsidRPr="00CE0900" w:rsidRDefault="00EB6EE8" w:rsidP="00CE0900">
      <w:pPr>
        <w:numPr>
          <w:ilvl w:val="0"/>
          <w:numId w:val="1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Actul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identitate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şi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dovada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schimbării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numelui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dacă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este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cazul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;</w:t>
      </w:r>
    </w:p>
    <w:p w:rsidR="00EB6EE8" w:rsidRPr="00CE0900" w:rsidRDefault="00EB6EE8" w:rsidP="00CE0900">
      <w:pPr>
        <w:numPr>
          <w:ilvl w:val="0"/>
          <w:numId w:val="1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Copie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după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dovada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achitării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taxei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evaluare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dosarului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valoare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t>50 lei:</w:t>
      </w:r>
    </w:p>
    <w:p w:rsidR="00EB6EE8" w:rsidRPr="00CE0900" w:rsidRDefault="00EB6EE8" w:rsidP="00CE0900">
      <w:pPr>
        <w:numPr>
          <w:ilvl w:val="2"/>
          <w:numId w:val="1"/>
        </w:num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chitanţă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/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ordin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plată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/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mandat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poştal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menţiona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plătitor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numele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titularului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diplomei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aşa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cum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este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trecut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actul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studii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;</w:t>
      </w:r>
    </w:p>
    <w:p w:rsidR="00EB6EE8" w:rsidRPr="00CE0900" w:rsidRDefault="00EB6EE8" w:rsidP="00CE0900">
      <w:pPr>
        <w:numPr>
          <w:ilvl w:val="0"/>
          <w:numId w:val="1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Alte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documente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suplimentare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dacă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este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cazul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</w:p>
    <w:p w:rsidR="00EB6EE8" w:rsidRPr="00CE0900" w:rsidRDefault="00EB6EE8" w:rsidP="00CE0900">
      <w:pPr>
        <w:numPr>
          <w:ilvl w:val="1"/>
          <w:numId w:val="1"/>
        </w:numPr>
        <w:spacing w:before="100" w:beforeAutospacing="1" w:after="100" w:afterAutospacing="1" w:line="336" w:lineRule="atLeast"/>
        <w:ind w:left="24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Formularul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"Authorization for verification"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completat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</w:p>
    <w:p w:rsidR="00EB6EE8" w:rsidRPr="00CE0900" w:rsidRDefault="00EB6EE8" w:rsidP="00CE0900">
      <w:pPr>
        <w:numPr>
          <w:ilvl w:val="2"/>
          <w:numId w:val="1"/>
        </w:num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formularul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tipizat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poate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descărcat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la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adresa</w:t>
      </w:r>
      <w:proofErr w:type="spellEnd"/>
      <w:r w:rsidR="007571C7"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hyperlink r:id="rId11" w:tgtFrame="_blank" w:tooltip="External link to http://cnred.edu.ro/pdf/Authorization_for_verification.pdf" w:history="1">
        <w:r w:rsidRPr="00CE0900">
          <w:rPr>
            <w:rFonts w:ascii="Arial" w:eastAsia="Times New Roman" w:hAnsi="Arial" w:cs="Arial"/>
            <w:color w:val="000000"/>
            <w:sz w:val="28"/>
            <w:szCs w:val="28"/>
            <w:u w:val="single"/>
            <w:shd w:val="clear" w:color="auto" w:fill="FFFFFF"/>
          </w:rPr>
          <w:t>http://cnred.edu.ro/pdf/Authorization_for_verification.pdf</w:t>
        </w:r>
      </w:hyperlink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.</w:t>
      </w:r>
    </w:p>
    <w:p w:rsidR="00EB6EE8" w:rsidRPr="00CE0900" w:rsidRDefault="00EB6EE8" w:rsidP="00CE0900">
      <w:pPr>
        <w:spacing w:after="0" w:line="336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Taxa se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poate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achita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la </w:t>
      </w:r>
      <w:proofErr w:type="spellStart"/>
      <w:r w:rsidR="00CE0900" w:rsidRPr="00CE0900">
        <w:fldChar w:fldCharType="begin"/>
      </w:r>
      <w:r w:rsidR="00CE0900" w:rsidRPr="00CE0900">
        <w:instrText xml:space="preserve"> HYPERLINK "javascript:;" \o "regulament-dispozitii-financiare" </w:instrText>
      </w:r>
      <w:r w:rsidR="00CE0900" w:rsidRPr="00CE0900">
        <w:fldChar w:fldCharType="separate"/>
      </w:r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casieria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CNRED</w:t>
      </w:r>
      <w:r w:rsidR="00CE0900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 (program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luni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până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joi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între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orele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9-12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şi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14-15)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sau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prin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Ordin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plată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/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Mandat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Poştal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care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menţionat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contul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mai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jos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</w:p>
    <w:p w:rsidR="00EB6EE8" w:rsidRPr="00CE0900" w:rsidRDefault="00EB6EE8" w:rsidP="00CE0900">
      <w:pPr>
        <w:spacing w:after="100" w:line="360" w:lineRule="atLeast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Beneficiar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Ministerul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Educației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și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Cercetării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Științifice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br/>
        <w:t>Cod Fiscal: 13729380</w:t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br/>
        <w:t xml:space="preserve">Banca: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Activitatea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Trezorerie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şi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Contabilitate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Publică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Municipiului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Bucureşti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- ATCPMB</w:t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br/>
        <w:t>Cod IBAN: RO86TREZ70020E330500XXXX</w:t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br/>
        <w:t>Cod SWIFT: TREZROBU</w:t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br/>
        <w:t>Cod BIC: TREZ</w:t>
      </w:r>
    </w:p>
    <w:p w:rsidR="00EB6EE8" w:rsidRPr="00CE0900" w:rsidRDefault="00EB6EE8" w:rsidP="00CE0900">
      <w:pPr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Important</w:t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 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Pe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ordinul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plată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sau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pe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mandatul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poştal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emis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trebuie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să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fie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scris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codul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IBAN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pentru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ca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plata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să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 xml:space="preserve"> fie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</w:rPr>
        <w:t>valabilă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!</w:t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  <w:r w:rsidR="007571C7" w:rsidRPr="00CE0900">
        <w:rPr>
          <w:rFonts w:ascii="Arial" w:eastAsia="Times New Roman" w:hAnsi="Arial" w:cs="Arial"/>
          <w:b/>
          <w:bCs/>
          <w:color w:val="002060"/>
          <w:sz w:val="28"/>
          <w:szCs w:val="28"/>
        </w:rPr>
        <w:t>DEPUNEREA ACTELOR</w:t>
      </w:r>
    </w:p>
    <w:p w:rsidR="00EB6EE8" w:rsidRPr="00CE0900" w:rsidRDefault="00EB6EE8" w:rsidP="00CE09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Dosarele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depun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numai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universitatea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la care se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solicita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înscrierea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EB6EE8" w:rsidRPr="00CE0900" w:rsidRDefault="007571C7" w:rsidP="00CE0900">
      <w:pPr>
        <w:pBdr>
          <w:bottom w:val="dotted" w:sz="6" w:space="2" w:color="666666"/>
        </w:pBdr>
        <w:spacing w:before="100" w:beforeAutospacing="1" w:after="100" w:afterAutospacing="1" w:line="336" w:lineRule="atLeast"/>
        <w:outlineLvl w:val="2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  <w:r w:rsidRPr="00CE0900">
        <w:rPr>
          <w:rFonts w:ascii="Arial" w:eastAsia="Times New Roman" w:hAnsi="Arial" w:cs="Arial"/>
          <w:b/>
          <w:bCs/>
          <w:color w:val="002060"/>
          <w:sz w:val="28"/>
          <w:szCs w:val="28"/>
        </w:rPr>
        <w:t>EVALUAREA DOSARELOR</w:t>
      </w:r>
    </w:p>
    <w:p w:rsidR="00EB6EE8" w:rsidRPr="00CE0900" w:rsidRDefault="00EB6EE8" w:rsidP="00CE09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Până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momentul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completării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nu se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soluţionează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E090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dosarele</w:t>
      </w:r>
      <w:proofErr w:type="spellEnd"/>
      <w:r w:rsidRPr="00CE090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care nu </w:t>
      </w:r>
      <w:proofErr w:type="spellStart"/>
      <w:r w:rsidRPr="00CE090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îndeplinesc</w:t>
      </w:r>
      <w:proofErr w:type="spellEnd"/>
      <w:r w:rsidRPr="00CE090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următoarele</w:t>
      </w:r>
      <w:proofErr w:type="spellEnd"/>
      <w:r w:rsidRPr="00CE090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</w:rPr>
        <w:t>condiţii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EB6EE8" w:rsidRPr="00CE0900" w:rsidRDefault="00EB6EE8" w:rsidP="00CE0900">
      <w:pPr>
        <w:numPr>
          <w:ilvl w:val="0"/>
          <w:numId w:val="2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să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conţină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toate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documentele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specificate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lista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publicată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EB6EE8" w:rsidRPr="00CE0900" w:rsidRDefault="00EB6EE8" w:rsidP="00CE0900">
      <w:pPr>
        <w:numPr>
          <w:ilvl w:val="0"/>
          <w:numId w:val="2"/>
        </w:numPr>
        <w:spacing w:before="100" w:beforeAutospacing="1" w:after="100" w:afterAutospacing="1" w:line="336" w:lineRule="atLeast"/>
        <w:ind w:left="120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să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fie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completate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toate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</w:rPr>
        <w:t>rubricile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</w:rPr>
        <w:t xml:space="preserve"> din </w:t>
      </w:r>
      <w:proofErr w:type="spellStart"/>
      <w:r w:rsidR="00CE0900" w:rsidRPr="00CE0900">
        <w:fldChar w:fldCharType="begin"/>
      </w:r>
      <w:r w:rsidR="00CE0900" w:rsidRPr="00CE0900">
        <w:instrText xml:space="preserve"> HYPERLINK "http://cnred.edu.ro/pdf/cerere-recunoastere-studii-cetateni-europeni-admitere-masterat-doctorat.pdf" \t "_blank" \o "External link to http://cnred.edu.ro/pdf/cerere-recunoastere-studii-cetateni-europeni-admitere-masterat-doctorat.pdf" </w:instrText>
      </w:r>
      <w:r w:rsidR="00CE0900" w:rsidRPr="00CE0900">
        <w:fldChar w:fldCharType="separate"/>
      </w:r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>formularul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t>tipizat</w:t>
      </w:r>
      <w:proofErr w:type="spellEnd"/>
      <w:r w:rsidR="00CE0900" w:rsidRPr="00CE0900">
        <w:rPr>
          <w:rFonts w:ascii="Arial" w:eastAsia="Times New Roman" w:hAnsi="Arial" w:cs="Arial"/>
          <w:color w:val="000000"/>
          <w:sz w:val="28"/>
          <w:szCs w:val="28"/>
          <w:u w:val="single"/>
        </w:rPr>
        <w:fldChar w:fldCharType="end"/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EB6EE8" w:rsidRPr="00CE0900" w:rsidRDefault="00EB6EE8" w:rsidP="00CE0900">
      <w:pPr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Dosarele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verifică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numai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către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inspectorii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hyperlink r:id="rId12" w:tooltip="CNRED" w:history="1"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  <w:shd w:val="clear" w:color="auto" w:fill="FFFFFF"/>
          </w:rPr>
          <w:t>CNRED</w:t>
        </w:r>
      </w:hyperlink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 la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momentul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procesării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  <w:r w:rsidR="007571C7" w:rsidRPr="00CE0900">
        <w:rPr>
          <w:rFonts w:ascii="Arial" w:eastAsia="Times New Roman" w:hAnsi="Arial" w:cs="Arial"/>
          <w:b/>
          <w:bCs/>
          <w:color w:val="002060"/>
          <w:sz w:val="28"/>
          <w:szCs w:val="28"/>
        </w:rPr>
        <w:t>RĂSPUNSURILE PRIVIND RECUNOAŞTEREA STUDIILOR</w:t>
      </w:r>
    </w:p>
    <w:p w:rsidR="00EB6EE8" w:rsidRPr="00CE0900" w:rsidRDefault="00EB6EE8" w:rsidP="00CE0900">
      <w:pPr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Răspunsurile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privind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recunoaşterea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studiilor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vor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comunica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scris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universităţilor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către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hyperlink r:id="rId13" w:tooltip="CNRED" w:history="1">
        <w:r w:rsidRPr="00CE0900">
          <w:rPr>
            <w:rFonts w:ascii="Arial" w:eastAsia="Times New Roman" w:hAnsi="Arial" w:cs="Arial"/>
            <w:b/>
            <w:bCs/>
            <w:color w:val="000000"/>
            <w:sz w:val="28"/>
            <w:szCs w:val="28"/>
            <w:shd w:val="clear" w:color="auto" w:fill="FFFFFF"/>
          </w:rPr>
          <w:t>CNRED</w:t>
        </w:r>
      </w:hyperlink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  <w:r w:rsidR="007571C7" w:rsidRPr="00CE0900">
        <w:rPr>
          <w:rFonts w:ascii="Arial" w:eastAsia="Times New Roman" w:hAnsi="Arial" w:cs="Arial"/>
          <w:b/>
          <w:bCs/>
          <w:color w:val="002060"/>
          <w:sz w:val="28"/>
          <w:szCs w:val="28"/>
        </w:rPr>
        <w:t>INFORMAŢII SUPLIMENTARE</w:t>
      </w:r>
    </w:p>
    <w:p w:rsidR="00EB6EE8" w:rsidRPr="00CE0900" w:rsidRDefault="00EB6EE8" w:rsidP="00CE090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Procedura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="00CE0900" w:rsidRPr="00CE0900">
        <w:fldChar w:fldCharType="begin"/>
      </w:r>
      <w:r w:rsidR="00CE0900" w:rsidRPr="00CE0900">
        <w:instrText xml:space="preserve"> HYPERLINK "javascript:;" \o "Recunoaşterea studiilor cetăţenilor europeni în vederea admiterii la studii universitare de master / doctorat</w:instrText>
      </w:r>
      <w:r w:rsidR="00CE0900" w:rsidRPr="00CE0900">
        <w:instrText xml:space="preserve"> în România" </w:instrText>
      </w:r>
      <w:r w:rsidR="00CE0900" w:rsidRPr="00CE0900">
        <w:fldChar w:fldCharType="separate"/>
      </w:r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Recunoaşterea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studiilor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cetăţenilor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europeni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vederea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admiterii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studii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universitare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 master /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doctorat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în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România</w:t>
      </w:r>
      <w:proofErr w:type="spellEnd"/>
      <w:r w:rsidR="00CE0900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poate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consultată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şi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prin</w:t>
      </w:r>
      <w:proofErr w:type="spellEnd"/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 w:rsidR="00CE0900" w:rsidRPr="00CE0900">
        <w:fldChar w:fldCharType="begin"/>
      </w:r>
      <w:r w:rsidR="00CE0900" w:rsidRPr="00CE0900">
        <w:instrText xml:space="preserve"> HYPERLINK "javascript:;" \o "eDirect_" </w:instrText>
      </w:r>
      <w:r w:rsidR="00CE0900" w:rsidRPr="00CE0900">
        <w:fldChar w:fldCharType="separate"/>
      </w:r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Punctul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 Contact </w:t>
      </w:r>
      <w:proofErr w:type="spellStart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Unic</w:t>
      </w:r>
      <w:proofErr w:type="spellEnd"/>
      <w:r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electronic</w:t>
      </w:r>
      <w:r w:rsidR="00CE0900" w:rsidRPr="00CE090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fldChar w:fldCharType="end"/>
      </w:r>
      <w:r w:rsidRPr="00CE090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Pr="00CE0900">
        <w:rPr>
          <w:rFonts w:ascii="Arial" w:eastAsia="Times New Roman" w:hAnsi="Arial" w:cs="Arial"/>
          <w:color w:val="000000"/>
          <w:sz w:val="28"/>
          <w:szCs w:val="28"/>
        </w:rPr>
        <w:br/>
      </w: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EB6EE8" w:rsidRPr="00CE0900" w:rsidTr="00EB6EE8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8"/>
            </w:tblGrid>
            <w:tr w:rsidR="00EB6EE8" w:rsidRPr="00CE0900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EB6EE8" w:rsidRPr="00CE0900" w:rsidRDefault="00EB6EE8" w:rsidP="00CE0900">
                  <w:pPr>
                    <w:spacing w:before="192" w:after="192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</w:pP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>Informaţii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>prin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>telefon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: de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>luni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>până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>joi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>între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>orele</w:t>
                  </w:r>
                  <w:proofErr w:type="spellEnd"/>
                  <w:r w:rsidRPr="00CE0900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8"/>
                      <w:szCs w:val="28"/>
                    </w:rPr>
                    <w:t xml:space="preserve"> 09:00-12:00.</w:t>
                  </w:r>
                </w:p>
              </w:tc>
            </w:tr>
          </w:tbl>
          <w:p w:rsidR="00EB6EE8" w:rsidRPr="00CE0900" w:rsidRDefault="00EB6EE8" w:rsidP="00CE0900">
            <w:pPr>
              <w:spacing w:before="192" w:after="192" w:line="336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B6EE8" w:rsidRPr="00EB6EE8" w:rsidTr="00CE0900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B6EE8" w:rsidRPr="00EB6EE8" w:rsidRDefault="00EB6EE8" w:rsidP="00CE0900">
            <w:pPr>
              <w:spacing w:before="192" w:after="192" w:line="336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090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</w:r>
            <w:r w:rsidRPr="00CE090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</w:r>
            <w:r w:rsidRPr="00CE090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Adrian IORDACHE, </w:t>
            </w:r>
            <w:proofErr w:type="spellStart"/>
            <w:r w:rsidRPr="00CE090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Şef</w:t>
            </w:r>
            <w:proofErr w:type="spellEnd"/>
            <w:r w:rsidRPr="00CE090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090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serviciu</w:t>
            </w:r>
            <w:proofErr w:type="spellEnd"/>
            <w:r w:rsidRPr="00CE090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E-mail: </w:t>
            </w:r>
            <w:hyperlink r:id="rId14" w:tgtFrame="_blank" w:tooltip="External link to mailto:adrian.iordache@edu.gov.ro" w:history="1">
              <w:r w:rsidRPr="00CE0900">
                <w:rPr>
                  <w:rFonts w:ascii="Arial" w:eastAsia="Times New Roman" w:hAnsi="Arial" w:cs="Arial"/>
                  <w:color w:val="000000"/>
                  <w:sz w:val="28"/>
                  <w:szCs w:val="28"/>
                  <w:u w:val="single"/>
                </w:rPr>
                <w:t>adrian.iordache@edu.gov.ro</w:t>
              </w:r>
            </w:hyperlink>
            <w:r w:rsidRPr="00CE090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</w:r>
            <w:proofErr w:type="spellStart"/>
            <w:r w:rsidRPr="00CE090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Telefon</w:t>
            </w:r>
            <w:proofErr w:type="spellEnd"/>
            <w:r w:rsidRPr="00CE090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 021 405 62 44</w:t>
            </w:r>
            <w:r w:rsidRPr="00CE090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Fax: 021 313 10 13</w:t>
            </w:r>
          </w:p>
        </w:tc>
      </w:tr>
    </w:tbl>
    <w:p w:rsidR="00362DF5" w:rsidRPr="00EB6EE8" w:rsidRDefault="00362DF5" w:rsidP="00CE0900">
      <w:pPr>
        <w:rPr>
          <w:rFonts w:ascii="Arial" w:hAnsi="Arial" w:cs="Arial"/>
          <w:sz w:val="28"/>
          <w:szCs w:val="28"/>
        </w:rPr>
      </w:pPr>
    </w:p>
    <w:sectPr w:rsidR="00362DF5" w:rsidRPr="00EB6EE8" w:rsidSect="008E2F17">
      <w:pgSz w:w="12240" w:h="15840"/>
      <w:pgMar w:top="288" w:right="302" w:bottom="28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4F62"/>
    <w:multiLevelType w:val="multilevel"/>
    <w:tmpl w:val="5300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A81A5A"/>
    <w:multiLevelType w:val="multilevel"/>
    <w:tmpl w:val="3B34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E8"/>
    <w:rsid w:val="00304FC0"/>
    <w:rsid w:val="00362DF5"/>
    <w:rsid w:val="007571C7"/>
    <w:rsid w:val="008E2F17"/>
    <w:rsid w:val="00CE0900"/>
    <w:rsid w:val="00CE60F7"/>
    <w:rsid w:val="00EB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4641"/>
  <w15:chartTrackingRefBased/>
  <w15:docId w15:val="{42912A7A-F40C-4F22-B45E-20CA1EA4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6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B6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6E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B6E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6EE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B6EE8"/>
    <w:rPr>
      <w:b/>
      <w:bCs/>
    </w:rPr>
  </w:style>
  <w:style w:type="character" w:customStyle="1" w:styleId="apple-converted-space">
    <w:name w:val="apple-converted-space"/>
    <w:basedOn w:val="DefaultParagraphFont"/>
    <w:rsid w:val="00EB6EE8"/>
  </w:style>
  <w:style w:type="character" w:styleId="Emphasis">
    <w:name w:val="Emphasis"/>
    <w:basedOn w:val="DefaultParagraphFont"/>
    <w:uiPriority w:val="20"/>
    <w:qFormat/>
    <w:rsid w:val="00EB6EE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385">
          <w:blockQuote w:val="1"/>
          <w:marLeft w:val="600"/>
          <w:marRight w:val="720"/>
          <w:marTop w:val="100"/>
          <w:marBottom w:val="100"/>
          <w:divBdr>
            <w:top w:val="none" w:sz="0" w:space="0" w:color="auto"/>
            <w:left w:val="single" w:sz="18" w:space="10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cnred.edu.ro/pdf/Authorization_for_verification.pdf" TargetMode="External"/><Relationship Id="rId5" Type="http://schemas.openxmlformats.org/officeDocument/2006/relationships/hyperlink" Target="javascript: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nred.edu.ro/pdf/cerere-recunoastere-studii-cetateni-europeni-master-doctorat-DPPD_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mailto:adrian.iordache@edu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2016-06-24T09:30:00Z</cp:lastPrinted>
  <dcterms:created xsi:type="dcterms:W3CDTF">2016-06-29T09:52:00Z</dcterms:created>
  <dcterms:modified xsi:type="dcterms:W3CDTF">2016-06-29T10:00:00Z</dcterms:modified>
</cp:coreProperties>
</file>